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E3" w:rsidRPr="00997F85" w:rsidRDefault="00AD380E" w:rsidP="00997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УЧЕБНОЙ ДИСЦИПЛИНЫ</w:t>
      </w:r>
    </w:p>
    <w:p w:rsidR="00AD380E" w:rsidRPr="00997F85" w:rsidRDefault="00AD380E" w:rsidP="00997F85">
      <w:pPr>
        <w:pStyle w:val="11"/>
        <w:jc w:val="center"/>
        <w:rPr>
          <w:rFonts w:eastAsia="Segoe UI"/>
          <w:b/>
          <w:bCs/>
          <w:caps/>
          <w:u w:val="single"/>
          <w:lang w:val="ru-RU"/>
        </w:rPr>
      </w:pPr>
      <w:r w:rsidRPr="00997F85">
        <w:rPr>
          <w:rFonts w:eastAsia="Segoe UI"/>
          <w:b/>
          <w:bCs/>
          <w:caps/>
          <w:u w:val="single"/>
          <w:lang w:val="ru-RU"/>
        </w:rPr>
        <w:t>ОГСЭ.01 Основы философии</w:t>
      </w:r>
    </w:p>
    <w:p w:rsidR="003F4C70" w:rsidRPr="00997F85" w:rsidRDefault="003F4C70" w:rsidP="00997F85">
      <w:pPr>
        <w:pStyle w:val="a4"/>
        <w:spacing w:after="0" w:line="240" w:lineRule="auto"/>
        <w:rPr>
          <w:lang w:eastAsia="nl-N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054"/>
        <w:gridCol w:w="2517"/>
      </w:tblGrid>
      <w:tr w:rsidR="003F4C70" w:rsidRPr="00997F85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F4C70" w:rsidRPr="00997F85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программы, в том числе:</w:t>
            </w:r>
          </w:p>
        </w:tc>
        <w:tc>
          <w:tcPr>
            <w:tcW w:w="131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3F4C70" w:rsidRPr="00997F85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  <w:tr w:rsidR="003F4C70" w:rsidRPr="00997F85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обучение</w:t>
            </w:r>
          </w:p>
        </w:tc>
        <w:tc>
          <w:tcPr>
            <w:tcW w:w="131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3F4C70" w:rsidRPr="00997F85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F4C70" w:rsidRPr="00997F85" w:rsidTr="003F4C70">
        <w:trPr>
          <w:trHeight w:val="23"/>
        </w:trPr>
        <w:tc>
          <w:tcPr>
            <w:tcW w:w="368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315" w:type="pct"/>
            <w:vAlign w:val="center"/>
          </w:tcPr>
          <w:p w:rsidR="003F4C70" w:rsidRPr="00997F85" w:rsidRDefault="003F4C70" w:rsidP="00997F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ДЗ </w:t>
            </w:r>
          </w:p>
        </w:tc>
      </w:tr>
    </w:tbl>
    <w:p w:rsidR="003F4C70" w:rsidRPr="00997F85" w:rsidRDefault="003F4C70" w:rsidP="00997F85">
      <w:pPr>
        <w:pStyle w:val="110"/>
        <w:spacing w:after="0" w:line="240" w:lineRule="auto"/>
        <w:ind w:firstLine="0"/>
        <w:rPr>
          <w:rFonts w:ascii="Times New Roman" w:hAnsi="Times New Roman"/>
        </w:rPr>
      </w:pPr>
      <w:bookmarkStart w:id="0" w:name="_Toc156294568"/>
      <w:bookmarkStart w:id="1" w:name="_Toc158375889"/>
      <w:bookmarkStart w:id="2" w:name="_Toc158389296"/>
      <w:bookmarkStart w:id="3" w:name="_Toc158393400"/>
      <w:bookmarkStart w:id="4" w:name="_Toc158397861"/>
    </w:p>
    <w:p w:rsidR="00AD380E" w:rsidRDefault="00AD380E" w:rsidP="00997F85">
      <w:pPr>
        <w:pStyle w:val="110"/>
        <w:spacing w:after="0" w:line="240" w:lineRule="auto"/>
        <w:ind w:firstLine="0"/>
        <w:rPr>
          <w:rFonts w:ascii="Times New Roman" w:hAnsi="Times New Roman"/>
        </w:rPr>
      </w:pPr>
      <w:r w:rsidRPr="00997F85">
        <w:rPr>
          <w:rFonts w:ascii="Times New Roman" w:hAnsi="Times New Roman"/>
        </w:rPr>
        <w:t>Планируемые результаты освоения дисциплины</w:t>
      </w:r>
      <w:bookmarkEnd w:id="0"/>
      <w:bookmarkEnd w:id="1"/>
      <w:bookmarkEnd w:id="2"/>
      <w:bookmarkEnd w:id="3"/>
      <w:bookmarkEnd w:id="4"/>
    </w:p>
    <w:p w:rsidR="00997F85" w:rsidRPr="00997F85" w:rsidRDefault="00997F85" w:rsidP="00997F85">
      <w:pPr>
        <w:pStyle w:val="110"/>
        <w:spacing w:after="0" w:line="240" w:lineRule="auto"/>
        <w:ind w:firstLine="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4"/>
        <w:gridCol w:w="4318"/>
        <w:gridCol w:w="3989"/>
      </w:tblGrid>
      <w:tr w:rsidR="003F0608" w:rsidRPr="00997F85" w:rsidTr="00AD380E">
        <w:trPr>
          <w:trHeight w:val="297"/>
        </w:trPr>
        <w:tc>
          <w:tcPr>
            <w:tcW w:w="660" w:type="pct"/>
          </w:tcPr>
          <w:p w:rsidR="003F0608" w:rsidRPr="00997F85" w:rsidRDefault="003F0608" w:rsidP="00997F85">
            <w:pPr>
              <w:spacing w:after="0" w:line="240" w:lineRule="auto"/>
              <w:rPr>
                <w:rStyle w:val="a3"/>
                <w:b/>
                <w:i w:val="0"/>
                <w:sz w:val="24"/>
                <w:szCs w:val="24"/>
              </w:rPr>
            </w:pPr>
            <w:bookmarkStart w:id="5" w:name="_Hlk158201861"/>
            <w:r w:rsidRPr="00997F85">
              <w:rPr>
                <w:rStyle w:val="a3"/>
                <w:b/>
                <w:sz w:val="24"/>
                <w:szCs w:val="24"/>
              </w:rPr>
              <w:t>Код ОК, ПК</w:t>
            </w:r>
          </w:p>
        </w:tc>
        <w:tc>
          <w:tcPr>
            <w:tcW w:w="2256" w:type="pct"/>
          </w:tcPr>
          <w:p w:rsidR="003F0608" w:rsidRPr="00037760" w:rsidRDefault="003F0608" w:rsidP="0036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760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084" w:type="pct"/>
            <w:shd w:val="clear" w:color="auto" w:fill="auto"/>
          </w:tcPr>
          <w:p w:rsidR="003F0608" w:rsidRPr="00037760" w:rsidRDefault="003F0608" w:rsidP="003671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760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</w:tr>
      <w:tr w:rsidR="00AD380E" w:rsidRPr="00997F85" w:rsidTr="00367115">
        <w:trPr>
          <w:trHeight w:val="4456"/>
        </w:trPr>
        <w:tc>
          <w:tcPr>
            <w:tcW w:w="660" w:type="pct"/>
          </w:tcPr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eastAsia="Calibri" w:hAnsi="Times New Roman" w:cs="Times New Roman"/>
                <w:sz w:val="24"/>
                <w:szCs w:val="24"/>
              </w:rPr>
              <w:t>ОК 02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eastAsia="Calibri" w:hAnsi="Times New Roman" w:cs="Times New Roman"/>
                <w:sz w:val="24"/>
                <w:szCs w:val="24"/>
              </w:rPr>
              <w:t>ОК 03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eastAsia="Calibri" w:hAnsi="Times New Roman" w:cs="Times New Roman"/>
                <w:sz w:val="24"/>
                <w:szCs w:val="24"/>
              </w:rPr>
              <w:t>ОК 05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eastAsia="Calibri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2256" w:type="pct"/>
            <w:shd w:val="clear" w:color="auto" w:fill="auto"/>
          </w:tcPr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ориентироваться в наиболее общих философских проблемах бытия, познания, ценностей, свободы и смысла жизни</w:t>
            </w:r>
          </w:p>
        </w:tc>
        <w:tc>
          <w:tcPr>
            <w:tcW w:w="2084" w:type="pct"/>
            <w:shd w:val="clear" w:color="auto" w:fill="auto"/>
          </w:tcPr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категории и понятия философии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философии в жизни человека и общества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философского учения о бытие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 процесса познания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научной, философской и религиозной картин мира</w:t>
            </w:r>
          </w:p>
          <w:p w:rsidR="00AD380E" w:rsidRPr="00997F85" w:rsidRDefault="00AD380E" w:rsidP="00997F8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7F85"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философии в формировании ценностных ориентаций в профессиональной деятельности</w:t>
            </w:r>
          </w:p>
        </w:tc>
      </w:tr>
      <w:bookmarkEnd w:id="5"/>
    </w:tbl>
    <w:p w:rsidR="00AD380E" w:rsidRPr="00997F85" w:rsidRDefault="00AD380E" w:rsidP="00997F8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F4C70" w:rsidRDefault="003F4C70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7F85">
        <w:rPr>
          <w:rFonts w:ascii="Times New Roman" w:hAnsi="Times New Roman" w:cs="Times New Roman"/>
          <w:b/>
          <w:bCs/>
          <w:sz w:val="24"/>
          <w:szCs w:val="24"/>
        </w:rPr>
        <w:t>Краткое содержание дисциплины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97F85">
        <w:rPr>
          <w:rFonts w:ascii="Times New Roman" w:hAnsi="Times New Roman" w:cs="Times New Roman"/>
          <w:b/>
          <w:i/>
          <w:sz w:val="24"/>
          <w:szCs w:val="24"/>
        </w:rPr>
        <w:t>Раздел 1. Введение в философию.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1.1.</w:t>
      </w:r>
      <w:r w:rsidRPr="00997F85">
        <w:rPr>
          <w:rFonts w:ascii="Times New Roman" w:hAnsi="Times New Roman" w:cs="Times New Roman"/>
          <w:sz w:val="24"/>
          <w:szCs w:val="24"/>
        </w:rPr>
        <w:t xml:space="preserve"> Основные понятия и предмет философии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1.2.</w:t>
      </w:r>
      <w:r w:rsidRPr="00997F85">
        <w:rPr>
          <w:rFonts w:ascii="Times New Roman" w:hAnsi="Times New Roman" w:cs="Times New Roman"/>
          <w:sz w:val="24"/>
          <w:szCs w:val="24"/>
        </w:rPr>
        <w:t xml:space="preserve"> Философия Древнего мира и средневековая философия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1.3.</w:t>
      </w:r>
      <w:r w:rsidRPr="00997F85">
        <w:rPr>
          <w:rFonts w:ascii="Times New Roman" w:hAnsi="Times New Roman" w:cs="Times New Roman"/>
          <w:sz w:val="24"/>
          <w:szCs w:val="24"/>
        </w:rPr>
        <w:t xml:space="preserve"> Философия Возрождения и Нового времени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1.4.</w:t>
      </w:r>
      <w:r w:rsidRPr="00997F85">
        <w:rPr>
          <w:rFonts w:ascii="Times New Roman" w:hAnsi="Times New Roman" w:cs="Times New Roman"/>
          <w:sz w:val="24"/>
          <w:szCs w:val="24"/>
        </w:rPr>
        <w:t xml:space="preserve"> Современная философия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F85">
        <w:rPr>
          <w:rFonts w:ascii="Times New Roman" w:hAnsi="Times New Roman" w:cs="Times New Roman"/>
          <w:b/>
          <w:i/>
          <w:sz w:val="24"/>
          <w:szCs w:val="24"/>
        </w:rPr>
        <w:t>Раздел 2. Структура и основное направление философии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2.1.</w:t>
      </w:r>
      <w:r w:rsidRPr="00997F85">
        <w:rPr>
          <w:rFonts w:ascii="Times New Roman" w:hAnsi="Times New Roman" w:cs="Times New Roman"/>
          <w:sz w:val="24"/>
          <w:szCs w:val="24"/>
        </w:rPr>
        <w:t xml:space="preserve"> Методы философ</w:t>
      </w:r>
      <w:proofErr w:type="gramStart"/>
      <w:r w:rsidRPr="00997F85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997F85">
        <w:rPr>
          <w:rFonts w:ascii="Times New Roman" w:hAnsi="Times New Roman" w:cs="Times New Roman"/>
          <w:sz w:val="24"/>
          <w:szCs w:val="24"/>
        </w:rPr>
        <w:t xml:space="preserve"> внутреннее строение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2.2.</w:t>
      </w:r>
      <w:r w:rsidRPr="00997F85">
        <w:rPr>
          <w:rFonts w:ascii="Times New Roman" w:hAnsi="Times New Roman" w:cs="Times New Roman"/>
          <w:sz w:val="24"/>
          <w:szCs w:val="24"/>
        </w:rPr>
        <w:t xml:space="preserve"> Учение о бытии и теория познания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2.3.</w:t>
      </w:r>
      <w:r w:rsidRPr="00997F85">
        <w:rPr>
          <w:rFonts w:ascii="Times New Roman" w:hAnsi="Times New Roman" w:cs="Times New Roman"/>
          <w:sz w:val="24"/>
          <w:szCs w:val="24"/>
        </w:rPr>
        <w:t xml:space="preserve"> Этика и социальная философия</w:t>
      </w:r>
    </w:p>
    <w:p w:rsidR="00997F85" w:rsidRPr="00997F85" w:rsidRDefault="00997F85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7F85">
        <w:rPr>
          <w:rFonts w:ascii="Times New Roman" w:hAnsi="Times New Roman" w:cs="Times New Roman"/>
          <w:b/>
          <w:sz w:val="24"/>
          <w:szCs w:val="24"/>
        </w:rPr>
        <w:t>Тема 2.4.</w:t>
      </w:r>
      <w:r w:rsidRPr="00997F85">
        <w:rPr>
          <w:rFonts w:ascii="Times New Roman" w:hAnsi="Times New Roman" w:cs="Times New Roman"/>
          <w:sz w:val="24"/>
          <w:szCs w:val="24"/>
        </w:rPr>
        <w:t xml:space="preserve"> Место философии в духовной культуре и ее значение</w:t>
      </w:r>
    </w:p>
    <w:p w:rsidR="00997F85" w:rsidRPr="003F4C70" w:rsidRDefault="00997F85" w:rsidP="00997F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97F85" w:rsidRPr="003F4C70" w:rsidSect="00082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AD380E"/>
    <w:rsid w:val="00082EE3"/>
    <w:rsid w:val="003F0608"/>
    <w:rsid w:val="003F4C70"/>
    <w:rsid w:val="00997F85"/>
    <w:rsid w:val="00AD380E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EE3"/>
  </w:style>
  <w:style w:type="paragraph" w:styleId="1">
    <w:name w:val="heading 1"/>
    <w:basedOn w:val="a"/>
    <w:next w:val="a"/>
    <w:link w:val="10"/>
    <w:uiPriority w:val="9"/>
    <w:qFormat/>
    <w:rsid w:val="00AD38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AD380E"/>
    <w:rPr>
      <w:rFonts w:ascii="Times New Roman" w:hAnsi="Times New Roman" w:cs="Times New Roman" w:hint="default"/>
      <w:i/>
      <w:iCs w:val="0"/>
    </w:rPr>
  </w:style>
  <w:style w:type="paragraph" w:customStyle="1" w:styleId="11">
    <w:name w:val="Обычный (веб)1"/>
    <w:basedOn w:val="a"/>
    <w:next w:val="a4"/>
    <w:qFormat/>
    <w:rsid w:val="00AD380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customStyle="1" w:styleId="12">
    <w:name w:val="Раздел 1"/>
    <w:basedOn w:val="1"/>
    <w:link w:val="13"/>
    <w:qFormat/>
    <w:rsid w:val="00AD380E"/>
    <w:pPr>
      <w:keepLines w:val="0"/>
      <w:spacing w:before="0" w:after="120" w:line="240" w:lineRule="auto"/>
      <w:jc w:val="center"/>
    </w:pPr>
    <w:rPr>
      <w:rFonts w:ascii="Times New Roman Полужирный" w:eastAsia="Segoe UI" w:hAnsi="Times New Roman Полужирный" w:cs="Times New Roman"/>
      <w:caps/>
      <w:color w:val="auto"/>
      <w:kern w:val="32"/>
      <w:sz w:val="24"/>
      <w:szCs w:val="24"/>
    </w:rPr>
  </w:style>
  <w:style w:type="paragraph" w:customStyle="1" w:styleId="110">
    <w:name w:val="Раздел 1.1"/>
    <w:basedOn w:val="a5"/>
    <w:link w:val="111"/>
    <w:qFormat/>
    <w:rsid w:val="00AD380E"/>
    <w:pPr>
      <w:numPr>
        <w:ilvl w:val="0"/>
      </w:numP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  <w:color w:val="auto"/>
      <w:spacing w:val="0"/>
      <w:lang w:eastAsia="ru-RU"/>
    </w:rPr>
  </w:style>
  <w:style w:type="character" w:customStyle="1" w:styleId="13">
    <w:name w:val="Раздел 1 Знак"/>
    <w:basedOn w:val="10"/>
    <w:link w:val="12"/>
    <w:rsid w:val="00AD380E"/>
    <w:rPr>
      <w:rFonts w:ascii="Times New Roman Полужирный" w:eastAsia="Segoe UI" w:hAnsi="Times New Roman Полужирный" w:cs="Times New Roman"/>
      <w:caps/>
      <w:kern w:val="32"/>
      <w:sz w:val="24"/>
      <w:szCs w:val="24"/>
    </w:rPr>
  </w:style>
  <w:style w:type="character" w:customStyle="1" w:styleId="111">
    <w:name w:val="Раздел 1.1 Знак"/>
    <w:basedOn w:val="a6"/>
    <w:link w:val="110"/>
    <w:rsid w:val="00AD380E"/>
    <w:rPr>
      <w:rFonts w:ascii="Times New Roman Полужирный" w:eastAsia="Segoe UI" w:hAnsi="Times New Roman Полужирный" w:cs="Times New Roman"/>
      <w:b/>
      <w:bCs/>
      <w:lang w:eastAsia="ru-RU"/>
    </w:rPr>
  </w:style>
  <w:style w:type="paragraph" w:styleId="a4">
    <w:name w:val="Normal (Web)"/>
    <w:basedOn w:val="a"/>
    <w:uiPriority w:val="99"/>
    <w:semiHidden/>
    <w:unhideWhenUsed/>
    <w:rsid w:val="00AD380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D38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Subtitle"/>
    <w:basedOn w:val="a"/>
    <w:next w:val="a"/>
    <w:link w:val="a6"/>
    <w:uiPriority w:val="11"/>
    <w:qFormat/>
    <w:rsid w:val="00AD38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D38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2025-09-25T07:58:00Z</cp:lastPrinted>
  <dcterms:created xsi:type="dcterms:W3CDTF">2025-09-25T07:33:00Z</dcterms:created>
  <dcterms:modified xsi:type="dcterms:W3CDTF">2025-09-25T08:24:00Z</dcterms:modified>
</cp:coreProperties>
</file>